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85FF6" w14:textId="77777777"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8A85FF7" w14:textId="4136C626" w:rsidR="00720107" w:rsidRPr="00111348" w:rsidRDefault="002608F4" w:rsidP="00720107">
      <w:pPr>
        <w:jc w:val="center"/>
        <w:rPr>
          <w:rFonts w:ascii="Tahoma" w:hAnsi="Tahoma" w:cs="Tahoma"/>
          <w:b/>
          <w:szCs w:val="20"/>
          <w:lang w:val="fr-BE" w:eastAsia="ja-JP"/>
        </w:rPr>
      </w:pPr>
      <w:r w:rsidRPr="00111348">
        <w:rPr>
          <w:rFonts w:ascii="Tahoma" w:hAnsi="Tahoma" w:cs="Tahoma"/>
          <w:b/>
          <w:szCs w:val="20"/>
          <w:lang w:val="fr-BE" w:eastAsia="ja-JP"/>
        </w:rPr>
        <w:t xml:space="preserve">FINEO </w:t>
      </w:r>
      <w:r w:rsidR="00592495">
        <w:rPr>
          <w:rFonts w:ascii="Tahoma" w:hAnsi="Tahoma" w:cs="Tahoma"/>
          <w:b/>
          <w:szCs w:val="20"/>
          <w:lang w:val="fr-BE" w:eastAsia="ja-JP"/>
        </w:rPr>
        <w:t>10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5A30F7">
        <w:rPr>
          <w:rFonts w:ascii="Tahoma" w:hAnsi="Tahoma" w:cs="Tahoma"/>
          <w:b/>
          <w:szCs w:val="20"/>
          <w:lang w:val="fr-BE" w:eastAsia="ja-JP"/>
        </w:rPr>
        <w:t>SC 72/39</w:t>
      </w:r>
      <w:r w:rsidR="00D2213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–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111348">
        <w:rPr>
          <w:rFonts w:ascii="Tahoma" w:hAnsi="Tahoma" w:cs="Tahoma"/>
          <w:b/>
          <w:szCs w:val="20"/>
          <w:lang w:val="fr-BE" w:eastAsia="ja-JP"/>
        </w:rPr>
        <w:t>V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itrage isolant sous vide</w:t>
      </w:r>
      <w:r w:rsidR="00D22138">
        <w:rPr>
          <w:rFonts w:ascii="Tahoma" w:hAnsi="Tahoma" w:cs="Tahoma"/>
          <w:b/>
          <w:szCs w:val="20"/>
          <w:lang w:val="fr-BE" w:eastAsia="ja-JP"/>
        </w:rPr>
        <w:t xml:space="preserve"> avec couche de contrôle solaire</w:t>
      </w:r>
    </w:p>
    <w:p w14:paraId="68A85FF8" w14:textId="77777777"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9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 vitrage isolant sous vide se compose de deux feuilles de verre clair recuit</w:t>
      </w:r>
      <w:r>
        <w:rPr>
          <w:rFonts w:ascii="Tahoma" w:hAnsi="Tahoma" w:cs="Tahoma"/>
          <w:sz w:val="20"/>
          <w:szCs w:val="20"/>
          <w:lang w:val="fr-BE" w:eastAsia="ja-JP"/>
        </w:rPr>
        <w:t>,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conformes à la norme EN572,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séparées par une cavité sous vide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 de 0,1mm d’épaisseur. Cette cavité est maintenue par des micro-intercalaires répartis selon une grille carrée de 20mm de côté et est scellée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au moyen d'un joint de bord inorganique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et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sans plomb spécialement développé pour les applications sous vide. Ce joint de bord offre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par ailleurs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une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très grande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résistance mécanique et une étanchéité </w:t>
      </w:r>
      <w:r>
        <w:rPr>
          <w:rFonts w:ascii="Tahoma" w:hAnsi="Tahoma" w:cs="Tahoma"/>
          <w:sz w:val="20"/>
          <w:szCs w:val="20"/>
          <w:lang w:val="fr-BE" w:eastAsia="ja-JP"/>
        </w:rPr>
        <w:t>parfaite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14:paraId="68A85FFA" w14:textId="77777777"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B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Un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D22138">
        <w:rPr>
          <w:rFonts w:ascii="Tahoma" w:hAnsi="Tahoma" w:cs="Tahoma"/>
          <w:sz w:val="20"/>
          <w:szCs w:val="20"/>
          <w:lang w:val="fr-BE" w:eastAsia="ja-JP"/>
        </w:rPr>
        <w:t xml:space="preserve">de contrôle solaire sélective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à faible émissivité selon </w:t>
      </w:r>
      <w:r>
        <w:rPr>
          <w:rFonts w:ascii="Tahoma" w:hAnsi="Tahoma" w:cs="Tahoma"/>
          <w:sz w:val="20"/>
          <w:szCs w:val="20"/>
          <w:lang w:val="fr-BE" w:eastAsia="ja-JP"/>
        </w:rPr>
        <w:t>la norme EN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1096 est appliqué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sur l’une des deux feuilles de verre et est orientée du côté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la cavité sous vide.</w:t>
      </w:r>
    </w:p>
    <w:p w14:paraId="68A85FFC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D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Ce vitrage isolant sous vide, sans orifice d'évacuation, possède un getter linéaire dans la zone de bord de la cavité sous vide où </w:t>
      </w:r>
      <w:r>
        <w:rPr>
          <w:rFonts w:ascii="Tahoma" w:hAnsi="Tahoma" w:cs="Tahoma"/>
          <w:sz w:val="20"/>
          <w:szCs w:val="20"/>
          <w:lang w:val="fr-BE" w:eastAsia="ja-JP"/>
        </w:rPr>
        <w:t>la couche est émargée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14:paraId="68A85FFE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68A85FFF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Principales propriétés lumineuses et énergétiques d'une composition </w:t>
      </w:r>
      <w:r w:rsidRPr="00111348">
        <w:rPr>
          <w:rFonts w:ascii="Tahoma" w:hAnsi="Tahoma" w:cs="Tahoma"/>
          <w:sz w:val="20"/>
          <w:szCs w:val="20"/>
          <w:vertAlign w:val="superscript"/>
          <w:lang w:val="fr-BE" w:eastAsia="ja-JP"/>
        </w:rPr>
        <w:t>(1)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:</w:t>
      </w:r>
    </w:p>
    <w:p w14:paraId="68A86000" w14:textId="77777777" w:rsidR="00CB1989" w:rsidRPr="00111348" w:rsidRDefault="00CB1989" w:rsidP="00CB1989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Vitrage isolant sous vide de 8 mm (cavité sous vide de 0,1 mm et </w:t>
      </w:r>
      <w:r w:rsidR="00F12381">
        <w:rPr>
          <w:rFonts w:ascii="Tahoma" w:hAnsi="Tahoma" w:cs="Tahoma"/>
          <w:sz w:val="20"/>
          <w:szCs w:val="20"/>
          <w:lang w:val="fr-BE" w:eastAsia="ja-JP"/>
        </w:rPr>
        <w:t>couche</w:t>
      </w:r>
      <w:r w:rsidR="00F12381"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F12381">
        <w:rPr>
          <w:rFonts w:ascii="Tahoma" w:hAnsi="Tahoma" w:cs="Tahoma"/>
          <w:sz w:val="20"/>
          <w:szCs w:val="20"/>
          <w:lang w:val="fr-BE" w:eastAsia="ja-JP"/>
        </w:rPr>
        <w:t xml:space="preserve">de contrôle solaire sélective </w:t>
      </w:r>
      <w:r w:rsidR="00F12381" w:rsidRPr="00111348">
        <w:rPr>
          <w:rFonts w:ascii="Tahoma" w:hAnsi="Tahoma" w:cs="Tahoma"/>
          <w:sz w:val="20"/>
          <w:szCs w:val="20"/>
          <w:lang w:val="fr-BE" w:eastAsia="ja-JP"/>
        </w:rPr>
        <w:t>à faible émissivité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14:paraId="68A86005" w14:textId="77777777" w:rsidTr="002608F4">
        <w:tc>
          <w:tcPr>
            <w:tcW w:w="4248" w:type="dxa"/>
            <w:shd w:val="clear" w:color="auto" w:fill="00B0F0"/>
          </w:tcPr>
          <w:p w14:paraId="68A86001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Charactéristique</w:t>
            </w:r>
          </w:p>
        </w:tc>
        <w:tc>
          <w:tcPr>
            <w:tcW w:w="2126" w:type="dxa"/>
            <w:shd w:val="clear" w:color="auto" w:fill="00B0F0"/>
          </w:tcPr>
          <w:p w14:paraId="68A86002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Valeur</w:t>
            </w:r>
          </w:p>
        </w:tc>
        <w:tc>
          <w:tcPr>
            <w:tcW w:w="1701" w:type="dxa"/>
            <w:shd w:val="clear" w:color="auto" w:fill="00B0F0"/>
          </w:tcPr>
          <w:p w14:paraId="68A86003" w14:textId="77777777" w:rsidR="00A07E51" w:rsidRPr="003A1F97" w:rsidRDefault="00E27C2C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Unit</w:t>
            </w:r>
            <w:r w:rsidR="00111348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é</w:t>
            </w:r>
          </w:p>
        </w:tc>
        <w:tc>
          <w:tcPr>
            <w:tcW w:w="1275" w:type="dxa"/>
            <w:shd w:val="clear" w:color="auto" w:fill="00B0F0"/>
          </w:tcPr>
          <w:p w14:paraId="68A86004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Norme EN</w:t>
            </w:r>
          </w:p>
        </w:tc>
      </w:tr>
      <w:tr w:rsidR="005E5F3F" w:rsidRPr="003A1F97" w14:paraId="68A8600A" w14:textId="77777777" w:rsidTr="002608F4">
        <w:tc>
          <w:tcPr>
            <w:tcW w:w="4248" w:type="dxa"/>
          </w:tcPr>
          <w:p w14:paraId="68A86006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TL –Transmission lumineuse</w:t>
            </w:r>
          </w:p>
        </w:tc>
        <w:tc>
          <w:tcPr>
            <w:tcW w:w="2126" w:type="dxa"/>
          </w:tcPr>
          <w:p w14:paraId="68A86007" w14:textId="25A7CB9F" w:rsidR="005E5F3F" w:rsidRPr="003A1F97" w:rsidRDefault="005A30F7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</w:t>
            </w:r>
            <w:r w:rsidR="00592495">
              <w:rPr>
                <w:rFonts w:ascii="Tahoma" w:hAnsi="Tahoma" w:cs="Tahoma"/>
                <w:sz w:val="20"/>
                <w:szCs w:val="20"/>
                <w:lang w:val="nl-NL" w:eastAsia="ja-JP"/>
              </w:rPr>
              <w:t>3</w:t>
            </w:r>
          </w:p>
        </w:tc>
        <w:tc>
          <w:tcPr>
            <w:tcW w:w="1701" w:type="dxa"/>
          </w:tcPr>
          <w:p w14:paraId="68A86008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14:paraId="68A86009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5E5F3F" w:rsidRPr="003A1F97" w14:paraId="68A8600F" w14:textId="77777777" w:rsidTr="002608F4">
        <w:tc>
          <w:tcPr>
            <w:tcW w:w="4248" w:type="dxa"/>
          </w:tcPr>
          <w:p w14:paraId="68A8600B" w14:textId="77777777" w:rsidR="005E5F3F" w:rsidRPr="00111348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fr-BE" w:eastAsia="ja-JP"/>
              </w:rPr>
            </w:pPr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RL ext / RL int –</w:t>
            </w:r>
            <w:r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 Réflexion lumineuse</w:t>
            </w:r>
          </w:p>
        </w:tc>
        <w:tc>
          <w:tcPr>
            <w:tcW w:w="2126" w:type="dxa"/>
          </w:tcPr>
          <w:p w14:paraId="68A8600C" w14:textId="7856A06D" w:rsidR="005E5F3F" w:rsidRPr="003A1F97" w:rsidRDefault="005A30F7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15 / 16</w:t>
            </w:r>
          </w:p>
        </w:tc>
        <w:tc>
          <w:tcPr>
            <w:tcW w:w="1701" w:type="dxa"/>
          </w:tcPr>
          <w:p w14:paraId="68A8600D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14:paraId="68A8600E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5E5F3F" w:rsidRPr="003A1F97" w14:paraId="68A86014" w14:textId="77777777" w:rsidTr="002608F4">
        <w:tc>
          <w:tcPr>
            <w:tcW w:w="4248" w:type="dxa"/>
          </w:tcPr>
          <w:p w14:paraId="68A86010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14:paraId="68A86011" w14:textId="23C800B9" w:rsidR="005E5F3F" w:rsidRPr="003A1F97" w:rsidRDefault="005A30F7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0,39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8A86012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14:paraId="68A86013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5E5F3F" w:rsidRPr="003A1F97" w14:paraId="68A86019" w14:textId="77777777" w:rsidTr="002608F4">
        <w:tc>
          <w:tcPr>
            <w:tcW w:w="4248" w:type="dxa"/>
          </w:tcPr>
          <w:p w14:paraId="68A86015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U 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verre</w:t>
            </w:r>
          </w:p>
        </w:tc>
        <w:tc>
          <w:tcPr>
            <w:tcW w:w="2126" w:type="dxa"/>
          </w:tcPr>
          <w:p w14:paraId="68A86016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14:paraId="68A86017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14:paraId="68A86018" w14:textId="77777777" w:rsidR="005E5F3F" w:rsidRPr="003A1F97" w:rsidRDefault="005E5F3F" w:rsidP="005E5F3F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14:paraId="68A8601A" w14:textId="77777777"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8A8601B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L'aspect visuel est transparent et neutre des deux côtés.</w:t>
      </w:r>
    </w:p>
    <w:p w14:paraId="68A8601C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L'étanchéité hermétique du vitrage isolant sous vide est garantie 15 ans selon les dispositions du document de garantie constructeur.</w:t>
      </w:r>
    </w:p>
    <w:p w14:paraId="68A8601D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 vitrage isolant sous vide doit être homologué ETA.</w:t>
      </w:r>
    </w:p>
    <w:p w14:paraId="68A8601E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Les épaisseurs de verre du vitrage isolant sous vide sont déterminées en fonction des dimensions du vitrage, de la charge de vent, de la charge climatiqu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e, en fonction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charges spécifiques et </w:t>
      </w:r>
      <w:r>
        <w:rPr>
          <w:rFonts w:ascii="Tahoma" w:hAnsi="Tahoma" w:cs="Tahoma"/>
          <w:sz w:val="20"/>
          <w:szCs w:val="20"/>
          <w:lang w:val="fr-BE" w:eastAsia="ja-JP"/>
        </w:rPr>
        <w:t>de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 propriétés mécaniques intrinsèques des vitrages isolants sous vide.</w:t>
      </w:r>
    </w:p>
    <w:p w14:paraId="68A8601F" w14:textId="77777777" w:rsidR="00CB1989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</w:t>
      </w:r>
      <w:r>
        <w:rPr>
          <w:rFonts w:ascii="Tahoma" w:hAnsi="Tahoma" w:cs="Tahoma"/>
          <w:sz w:val="20"/>
          <w:szCs w:val="20"/>
          <w:lang w:val="fr-BE" w:eastAsia="ja-JP"/>
        </w:rPr>
        <w:t>s feuilles de verre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recuit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constituant le vitrage sous vide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doit être </w:t>
      </w:r>
      <w:r>
        <w:rPr>
          <w:rFonts w:ascii="Tahoma" w:hAnsi="Tahoma" w:cs="Tahoma"/>
          <w:sz w:val="20"/>
          <w:szCs w:val="20"/>
          <w:lang w:val="fr-BE" w:eastAsia="ja-JP"/>
        </w:rPr>
        <w:t>certifié Cradle to Cradle (C2C) Bronze et la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5E5F3F">
        <w:rPr>
          <w:rFonts w:ascii="Tahoma" w:hAnsi="Tahoma" w:cs="Tahoma"/>
          <w:sz w:val="20"/>
          <w:szCs w:val="20"/>
          <w:lang w:val="fr-BE" w:eastAsia="ja-JP"/>
        </w:rPr>
        <w:t>couche</w:t>
      </w:r>
      <w:r w:rsidR="005E5F3F"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 w:rsidR="005E5F3F">
        <w:rPr>
          <w:rFonts w:ascii="Tahoma" w:hAnsi="Tahoma" w:cs="Tahoma"/>
          <w:sz w:val="20"/>
          <w:szCs w:val="20"/>
          <w:lang w:val="fr-BE" w:eastAsia="ja-JP"/>
        </w:rPr>
        <w:t xml:space="preserve">de contrôle solaire sélective </w:t>
      </w:r>
      <w:r w:rsidR="005E5F3F" w:rsidRPr="00111348">
        <w:rPr>
          <w:rFonts w:ascii="Tahoma" w:hAnsi="Tahoma" w:cs="Tahoma"/>
          <w:sz w:val="20"/>
          <w:szCs w:val="20"/>
          <w:lang w:val="fr-BE" w:eastAsia="ja-JP"/>
        </w:rPr>
        <w:t xml:space="preserve">à faible émissivité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doit être Cradle to Cradle (C2C) Silver selon le programme de l'organisme indépendant certifié MBDC.</w:t>
      </w:r>
    </w:p>
    <w:p w14:paraId="68A86020" w14:textId="77777777" w:rsidR="00111348" w:rsidRPr="00111348" w:rsidRDefault="00111348" w:rsidP="00111348">
      <w:pPr>
        <w:autoSpaceDE w:val="0"/>
        <w:autoSpaceDN w:val="0"/>
        <w:rPr>
          <w:rFonts w:ascii="Tahoma" w:hAnsi="Tahoma" w:cs="Tahoma"/>
          <w:sz w:val="20"/>
          <w:szCs w:val="20"/>
          <w:lang w:val="fr-BE"/>
        </w:rPr>
      </w:pPr>
    </w:p>
    <w:p w14:paraId="68A86021" w14:textId="77777777" w:rsidR="00FA693C" w:rsidRPr="00111348" w:rsidRDefault="00CB1989" w:rsidP="00CB198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Ces valeurs sont calculées sur la base de mesures spectrales conformément aux normes EN 140 et ISO 9050: 1990. La valeur U est calculée sur la base de la norme EN 673 et mesurée conformément à EN 674. La mesure d'émissivité répond les normes EN 673 (Annexe A) et EN 12898</w:t>
      </w:r>
    </w:p>
    <w:sectPr w:rsidR="00FA693C" w:rsidRPr="0011134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86024" w14:textId="77777777" w:rsidR="001132ED" w:rsidRDefault="001132ED" w:rsidP="009A2B02">
      <w:r>
        <w:separator/>
      </w:r>
    </w:p>
  </w:endnote>
  <w:endnote w:type="continuationSeparator" w:id="0">
    <w:p w14:paraId="68A86025" w14:textId="77777777" w:rsidR="001132ED" w:rsidRDefault="001132ED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86022" w14:textId="77777777" w:rsidR="001132ED" w:rsidRDefault="001132ED" w:rsidP="009A2B02">
      <w:r>
        <w:separator/>
      </w:r>
    </w:p>
  </w:footnote>
  <w:footnote w:type="continuationSeparator" w:id="0">
    <w:p w14:paraId="68A86023" w14:textId="77777777" w:rsidR="001132ED" w:rsidRDefault="001132ED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86026" w14:textId="33F6926F" w:rsidR="009A2B02" w:rsidRPr="002538BA" w:rsidRDefault="00592495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TECH - FINEO Solar Control 10 - Specifications - 2020 08 31 - FR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A86027" wp14:editId="68A860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86029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86027"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textbox inset=",0,,0">
                <w:txbxContent>
                  <w:p w14:paraId="68A86029" w14:textId="77777777"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3352D"/>
    <w:rsid w:val="00055C05"/>
    <w:rsid w:val="000C7951"/>
    <w:rsid w:val="00111348"/>
    <w:rsid w:val="001132ED"/>
    <w:rsid w:val="0016443B"/>
    <w:rsid w:val="00164675"/>
    <w:rsid w:val="001B6AB4"/>
    <w:rsid w:val="001C2193"/>
    <w:rsid w:val="001C6ABB"/>
    <w:rsid w:val="002049B5"/>
    <w:rsid w:val="00212937"/>
    <w:rsid w:val="00225EA3"/>
    <w:rsid w:val="002538BA"/>
    <w:rsid w:val="002608F4"/>
    <w:rsid w:val="00276D38"/>
    <w:rsid w:val="00350A2B"/>
    <w:rsid w:val="00351E85"/>
    <w:rsid w:val="00392CA1"/>
    <w:rsid w:val="003A1F97"/>
    <w:rsid w:val="004574FA"/>
    <w:rsid w:val="0046619D"/>
    <w:rsid w:val="004D6853"/>
    <w:rsid w:val="00592495"/>
    <w:rsid w:val="005A30F7"/>
    <w:rsid w:val="005D4085"/>
    <w:rsid w:val="005E5F3F"/>
    <w:rsid w:val="00613B3B"/>
    <w:rsid w:val="006415ED"/>
    <w:rsid w:val="006E33DC"/>
    <w:rsid w:val="00720107"/>
    <w:rsid w:val="00757507"/>
    <w:rsid w:val="007D4E99"/>
    <w:rsid w:val="007E67CA"/>
    <w:rsid w:val="00817A49"/>
    <w:rsid w:val="008566D0"/>
    <w:rsid w:val="008A5849"/>
    <w:rsid w:val="008D6E25"/>
    <w:rsid w:val="008E0665"/>
    <w:rsid w:val="008E1F89"/>
    <w:rsid w:val="00900A45"/>
    <w:rsid w:val="00914E76"/>
    <w:rsid w:val="00916870"/>
    <w:rsid w:val="00934964"/>
    <w:rsid w:val="00942A00"/>
    <w:rsid w:val="009700A7"/>
    <w:rsid w:val="009739C2"/>
    <w:rsid w:val="009A2B02"/>
    <w:rsid w:val="009A6B3E"/>
    <w:rsid w:val="00A0259E"/>
    <w:rsid w:val="00A07E51"/>
    <w:rsid w:val="00A31B71"/>
    <w:rsid w:val="00AA0D2A"/>
    <w:rsid w:val="00AC0D44"/>
    <w:rsid w:val="00BA11CA"/>
    <w:rsid w:val="00BA62F9"/>
    <w:rsid w:val="00BE7229"/>
    <w:rsid w:val="00C5499A"/>
    <w:rsid w:val="00CB1989"/>
    <w:rsid w:val="00CC155E"/>
    <w:rsid w:val="00D22138"/>
    <w:rsid w:val="00D22818"/>
    <w:rsid w:val="00DC79E8"/>
    <w:rsid w:val="00DE3B43"/>
    <w:rsid w:val="00DF5F9C"/>
    <w:rsid w:val="00E06852"/>
    <w:rsid w:val="00E27C2C"/>
    <w:rsid w:val="00E369B6"/>
    <w:rsid w:val="00E40023"/>
    <w:rsid w:val="00E43DE9"/>
    <w:rsid w:val="00E4539D"/>
    <w:rsid w:val="00E5018B"/>
    <w:rsid w:val="00E72B66"/>
    <w:rsid w:val="00EB6991"/>
    <w:rsid w:val="00F12381"/>
    <w:rsid w:val="00F437C5"/>
    <w:rsid w:val="00F5248F"/>
    <w:rsid w:val="00F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85FF6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SCW3DH4A5WXC-1348424226-161808</_dlc_DocId>
    <_dlc_DocIdUrl xmlns="dd4542b5-9512-489e-8b92-c0f793fdc96b">
      <Url>https://agcgreur.sharepoint.com/sites/Fineo/_layouts/15/DocIdRedir.aspx?ID=SCW3DH4A5WXC-1348424226-161808</Url>
      <Description>SCW3DH4A5WXC-1348424226-161808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6AB4E01FD84AA41969D98CC8AADE" ma:contentTypeVersion="216" ma:contentTypeDescription="Create a new document." ma:contentTypeScope="" ma:versionID="9b1b373ce4e725a618ea8b3c87d1c331">
  <xsd:schema xmlns:xsd="http://www.w3.org/2001/XMLSchema" xmlns:xs="http://www.w3.org/2001/XMLSchema" xmlns:p="http://schemas.microsoft.com/office/2006/metadata/properties" xmlns:ns2="4336dab1-8265-4896-9154-93df6420a146" xmlns:ns3="80e150f2-9735-4783-8385-24c53ffff085" xmlns:ns4="73333eaf-658c-4bc2-85a2-a7ad08f6fc15" targetNamespace="http://schemas.microsoft.com/office/2006/metadata/properties" ma:root="true" ma:fieldsID="cac19137b102182bccf6f545dc59b60b" ns2:_="" ns3:_="" ns4:_="">
    <xsd:import namespace="4336dab1-8265-4896-9154-93df6420a146"/>
    <xsd:import namespace="80e150f2-9735-4783-8385-24c53ffff085"/>
    <xsd:import namespace="73333eaf-658c-4bc2-85a2-a7ad08f6fc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dab1-8265-4896-9154-93df6420a1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150f2-9735-4783-8385-24c53fff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3eaf-658c-4bc2-85a2-a7ad08f6f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D262A7-3D86-42BA-BB81-D2EF1CE005C2}">
  <ds:schemaRefs>
    <ds:schemaRef ds:uri="http://schemas.microsoft.com/office/2006/documentManagement/types"/>
    <ds:schemaRef ds:uri="80e150f2-9735-4783-8385-24c53ffff085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73333eaf-658c-4bc2-85a2-a7ad08f6fc15"/>
    <ds:schemaRef ds:uri="4336dab1-8265-4896-9154-93df6420a14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E98A9D-D02C-4D16-9AD6-320072846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A671C-B7BD-4ED9-A49B-0A76AA2B11B9}"/>
</file>

<file path=customXml/itemProps4.xml><?xml version="1.0" encoding="utf-8"?>
<ds:datastoreItem xmlns:ds="http://schemas.openxmlformats.org/officeDocument/2006/customXml" ds:itemID="{2E857F35-4C01-4CFF-BB93-A2C9431E5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6dab1-8265-4896-9154-93df6420a146"/>
    <ds:schemaRef ds:uri="80e150f2-9735-4783-8385-24c53ffff085"/>
    <ds:schemaRef ds:uri="73333eaf-658c-4bc2-85a2-a7ad08f6f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C7F67F-1A12-4E4B-84D6-C64F2E77C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3</cp:revision>
  <dcterms:created xsi:type="dcterms:W3CDTF">2020-08-31T09:51:00Z</dcterms:created>
  <dcterms:modified xsi:type="dcterms:W3CDTF">2020-08-31T09:52:00Z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3c41d748-4913-4b11-ac73-3a523eb86d7e</vt:lpwstr>
  </property>
  <property fmtid="{D5CDD505-2E9C-101B-9397-08002B2CF9AE}" pid="12" name="Order">
    <vt:r8>16180800</vt:r8>
  </property>
  <property fmtid="{D5CDD505-2E9C-101B-9397-08002B2CF9AE}" pid="13" name="_ExtendedDescription">
    <vt:lpwstr/>
  </property>
</Properties>
</file>